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731CB" w:rsidR="001731CB" w:rsidP="001731CB" w:rsidRDefault="001731CB" w14:paraId="4D59DE1B" w14:textId="1FF13D3E">
      <w:pPr>
        <w:spacing w:after="120" w:line="360" w:lineRule="auto"/>
        <w:rPr>
          <w:rFonts w:ascii="Times New Roman" w:hAnsi="Times New Roman" w:cs="Times New Roman"/>
        </w:rPr>
      </w:pPr>
      <w:r w:rsidRPr="3E692591" w:rsidR="73093F7A">
        <w:rPr>
          <w:rFonts w:ascii="Times New Roman" w:hAnsi="Times New Roman" w:cs="Times New Roman"/>
        </w:rPr>
        <w:t xml:space="preserve">24 </w:t>
      </w:r>
      <w:r w:rsidRPr="3E692591" w:rsidR="001731CB">
        <w:rPr>
          <w:rFonts w:ascii="Times New Roman" w:hAnsi="Times New Roman" w:cs="Times New Roman"/>
        </w:rPr>
        <w:t>November 2025</w:t>
      </w:r>
    </w:p>
    <w:p w:rsidRPr="001731CB" w:rsidR="001731CB" w:rsidP="001731CB" w:rsidRDefault="001731CB" w14:paraId="2BEB8B11" w14:textId="06D25029">
      <w:pPr>
        <w:spacing w:after="120" w:line="360" w:lineRule="auto"/>
        <w:rPr>
          <w:rFonts w:ascii="Times New Roman" w:hAnsi="Times New Roman" w:cs="Times New Roman"/>
          <w:b/>
          <w:bCs/>
        </w:rPr>
      </w:pPr>
      <w:r w:rsidRPr="001731CB">
        <w:rPr>
          <w:rFonts w:ascii="Times New Roman" w:hAnsi="Times New Roman" w:cs="Times New Roman"/>
          <w:b/>
          <w:bCs/>
        </w:rPr>
        <w:t>ISUZU PUTS CUSTOMERS FIRST WITH NEW AUSTRALIAN-MADE TRANSMISSION FLUID</w:t>
      </w:r>
    </w:p>
    <w:p w:rsidRPr="001731CB" w:rsidR="001731CB" w:rsidP="001731CB" w:rsidRDefault="001731CB" w14:paraId="4F869A0E" w14:textId="2318098F">
      <w:pPr>
        <w:spacing w:after="120" w:line="360" w:lineRule="auto"/>
        <w:rPr>
          <w:rFonts w:ascii="Times New Roman" w:hAnsi="Times New Roman" w:cs="Times New Roman"/>
        </w:rPr>
      </w:pPr>
      <w:r w:rsidRPr="5498BFF7" w:rsidR="5498BFF7">
        <w:rPr>
          <w:rFonts w:ascii="Times New Roman" w:hAnsi="Times New Roman" w:cs="Times New Roman"/>
        </w:rPr>
        <w:t>In a direct response to customer demand and engineered for Australian extremes, Isuzu Australia Limited (IAL) has introduced a new Automatic Transmission Fluid (ATF) to its Genuine Parts range, developed in close collaboration with market leaders; Allison Transmission and FUCHS Lubricants.</w:t>
      </w:r>
    </w:p>
    <w:p w:rsidRPr="001731CB" w:rsidR="001731CB" w:rsidP="001731CB" w:rsidRDefault="001731CB" w14:paraId="0833F999" w14:textId="77777777">
      <w:pPr>
        <w:spacing w:after="120" w:line="360" w:lineRule="auto"/>
        <w:rPr>
          <w:rFonts w:ascii="Times New Roman" w:hAnsi="Times New Roman" w:cs="Times New Roman"/>
        </w:rPr>
      </w:pPr>
      <w:r w:rsidRPr="001731CB">
        <w:rPr>
          <w:rFonts w:ascii="Times New Roman" w:hAnsi="Times New Roman" w:cs="Times New Roman"/>
        </w:rPr>
        <w:t xml:space="preserve">The new Isuzu ATF Syn HD is a purpose-built, synthetic fluid designed specifically for Allison Transmission units fitted to Isuzu’s popular six-cylinder medium and heavy-duty models. </w:t>
      </w:r>
    </w:p>
    <w:p w:rsidRPr="001731CB" w:rsidR="001731CB" w:rsidP="001731CB" w:rsidRDefault="001731CB" w14:paraId="5F77D7EC" w14:textId="6578220A">
      <w:pPr>
        <w:spacing w:after="120" w:line="360" w:lineRule="auto"/>
        <w:rPr>
          <w:rFonts w:ascii="Times New Roman" w:hAnsi="Times New Roman" w:cs="Times New Roman"/>
        </w:rPr>
      </w:pPr>
      <w:r w:rsidRPr="5498BFF7" w:rsidR="5498BFF7">
        <w:rPr>
          <w:rFonts w:ascii="Times New Roman" w:hAnsi="Times New Roman" w:cs="Times New Roman"/>
        </w:rPr>
        <w:t xml:space="preserve">This initiative ensures Isuzu medium and heavy-duty customers have access to a factory-standard, locally manufactured fluid that guarantees </w:t>
      </w:r>
      <w:r w:rsidRPr="5498BFF7" w:rsidR="5498BFF7">
        <w:rPr>
          <w:rFonts w:ascii="Times New Roman" w:hAnsi="Times New Roman" w:cs="Times New Roman"/>
        </w:rPr>
        <w:t>optimal</w:t>
      </w:r>
      <w:r w:rsidRPr="5498BFF7" w:rsidR="5498BFF7">
        <w:rPr>
          <w:rFonts w:ascii="Times New Roman" w:hAnsi="Times New Roman" w:cs="Times New Roman"/>
        </w:rPr>
        <w:t xml:space="preserve"> performance and longevity for their vehicles.</w:t>
      </w:r>
    </w:p>
    <w:p w:rsidRPr="001731CB" w:rsidR="001731CB" w:rsidP="001731CB" w:rsidRDefault="001731CB" w14:paraId="05F12E63" w14:textId="4D3C9A9A">
      <w:pPr>
        <w:spacing w:after="120" w:line="360" w:lineRule="auto"/>
        <w:rPr>
          <w:rFonts w:ascii="Times New Roman" w:hAnsi="Times New Roman" w:cs="Times New Roman"/>
          <w:b/>
          <w:bCs/>
        </w:rPr>
      </w:pPr>
      <w:r w:rsidRPr="001731CB">
        <w:rPr>
          <w:rFonts w:ascii="Times New Roman" w:hAnsi="Times New Roman" w:cs="Times New Roman"/>
          <w:b/>
          <w:bCs/>
        </w:rPr>
        <w:t>Customer first</w:t>
      </w:r>
    </w:p>
    <w:p w:rsidRPr="001731CB" w:rsidR="001731CB" w:rsidP="001731CB" w:rsidRDefault="001731CB" w14:paraId="7C951835" w14:textId="4F9346ED">
      <w:pPr>
        <w:spacing w:after="120" w:line="360" w:lineRule="auto"/>
        <w:rPr>
          <w:rFonts w:ascii="Times New Roman" w:hAnsi="Times New Roman" w:cs="Times New Roman"/>
        </w:rPr>
      </w:pPr>
      <w:r w:rsidRPr="001731CB">
        <w:rPr>
          <w:rFonts w:ascii="Times New Roman" w:hAnsi="Times New Roman" w:cs="Times New Roman"/>
        </w:rPr>
        <w:t xml:space="preserve">IAL National Parts Sales Manager, Joel Gledhill, said the product is a testament to Isuzu’s </w:t>
      </w:r>
      <w:r w:rsidR="00070A6F">
        <w:rPr>
          <w:rFonts w:ascii="Times New Roman" w:hAnsi="Times New Roman" w:cs="Times New Roman"/>
        </w:rPr>
        <w:t xml:space="preserve">collaborative, </w:t>
      </w:r>
      <w:r w:rsidRPr="001731CB">
        <w:rPr>
          <w:rFonts w:ascii="Times New Roman" w:hAnsi="Times New Roman" w:cs="Times New Roman"/>
        </w:rPr>
        <w:t>customer-first philosophy.</w:t>
      </w:r>
    </w:p>
    <w:p w:rsidRPr="001731CB" w:rsidR="001731CB" w:rsidP="001731CB" w:rsidRDefault="001731CB" w14:paraId="35963635" w14:textId="152934CE">
      <w:pPr>
        <w:spacing w:after="120" w:line="360" w:lineRule="auto"/>
        <w:rPr>
          <w:rFonts w:ascii="Times New Roman" w:hAnsi="Times New Roman" w:cs="Times New Roman"/>
        </w:rPr>
      </w:pPr>
      <w:r w:rsidRPr="5498BFF7" w:rsidR="5498BFF7">
        <w:rPr>
          <w:rFonts w:ascii="Times New Roman" w:hAnsi="Times New Roman" w:cs="Times New Roman"/>
        </w:rPr>
        <w:t xml:space="preserve">“Our customers are increasingly specifying top quality Allison automatic transmissions in our F, </w:t>
      </w:r>
      <w:r w:rsidRPr="5498BFF7" w:rsidR="5498BFF7">
        <w:rPr>
          <w:rFonts w:ascii="Times New Roman" w:hAnsi="Times New Roman" w:cs="Times New Roman"/>
        </w:rPr>
        <w:t>FX</w:t>
      </w:r>
      <w:r w:rsidRPr="5498BFF7" w:rsidR="5498BFF7">
        <w:rPr>
          <w:rFonts w:ascii="Times New Roman" w:hAnsi="Times New Roman" w:cs="Times New Roman"/>
        </w:rPr>
        <w:t xml:space="preserve"> and FY Series, so we knew we had to ‘close the loop’ and deliver a genuine fluid that matches the excellence of the transmission itself,” said Mr Gledhill. </w:t>
      </w:r>
    </w:p>
    <w:p w:rsidRPr="001731CB" w:rsidR="001731CB" w:rsidP="001731CB" w:rsidRDefault="001731CB" w14:paraId="59140194" w14:textId="6E936DE2">
      <w:pPr>
        <w:spacing w:after="120" w:line="360" w:lineRule="auto"/>
        <w:rPr>
          <w:rFonts w:ascii="Times New Roman" w:hAnsi="Times New Roman" w:cs="Times New Roman"/>
        </w:rPr>
      </w:pPr>
      <w:r w:rsidRPr="5498BFF7" w:rsidR="5498BFF7">
        <w:rPr>
          <w:rFonts w:ascii="Times New Roman" w:hAnsi="Times New Roman" w:cs="Times New Roman"/>
        </w:rPr>
        <w:t>“This isn’t just another parts product launch, it’s the result of three global leading OEM’s uniting with a single goal to give our customers full confidence and protect their investment, no matter how tough the job.”</w:t>
      </w:r>
    </w:p>
    <w:p w:rsidRPr="001731CB" w:rsidR="001731CB" w:rsidP="001731CB" w:rsidRDefault="001731CB" w14:paraId="29B4E6CD" w14:textId="77777777">
      <w:pPr>
        <w:spacing w:after="120" w:line="360" w:lineRule="auto"/>
        <w:rPr>
          <w:rFonts w:ascii="Times New Roman" w:hAnsi="Times New Roman" w:cs="Times New Roman"/>
        </w:rPr>
      </w:pPr>
      <w:r w:rsidRPr="001731CB">
        <w:rPr>
          <w:rFonts w:ascii="Times New Roman" w:hAnsi="Times New Roman" w:cs="Times New Roman"/>
        </w:rPr>
        <w:t xml:space="preserve">Developed and manufactured in Melbourne by world-renowned lubricant specialist FUCHS, the ATF Syn HD is meticulously engineered to meet the stringent Allison TES 668® specification. </w:t>
      </w:r>
    </w:p>
    <w:p w:rsidRPr="001731CB" w:rsidR="001731CB" w:rsidP="001731CB" w:rsidRDefault="001731CB" w14:paraId="1EF49900" w14:textId="1C070DF5">
      <w:pPr>
        <w:spacing w:after="120" w:line="360" w:lineRule="auto"/>
        <w:rPr>
          <w:rFonts w:ascii="Times New Roman" w:hAnsi="Times New Roman" w:cs="Times New Roman"/>
        </w:rPr>
      </w:pPr>
      <w:r w:rsidRPr="001731CB">
        <w:rPr>
          <w:rFonts w:ascii="Times New Roman" w:hAnsi="Times New Roman" w:cs="Times New Roman"/>
        </w:rPr>
        <w:t>It has undergone rigorous testing, demonstrating superior thermal stability and wear protection to withstand the unique demands of Australian distance, climate, and road conditions.</w:t>
      </w:r>
    </w:p>
    <w:p w:rsidRPr="001731CB" w:rsidR="001731CB" w:rsidP="001731CB" w:rsidRDefault="001731CB" w14:paraId="3C94A479" w14:textId="5FB2F295">
      <w:pPr>
        <w:spacing w:after="120" w:line="360" w:lineRule="auto"/>
        <w:rPr>
          <w:rFonts w:ascii="Times New Roman" w:hAnsi="Times New Roman" w:cs="Times New Roman"/>
          <w:b/>
          <w:bCs/>
        </w:rPr>
      </w:pPr>
      <w:r w:rsidRPr="001731CB">
        <w:rPr>
          <w:rFonts w:ascii="Times New Roman" w:hAnsi="Times New Roman" w:cs="Times New Roman"/>
          <w:b/>
          <w:bCs/>
        </w:rPr>
        <w:t>Team effort</w:t>
      </w:r>
    </w:p>
    <w:p w:rsidRPr="001731CB" w:rsidR="001731CB" w:rsidP="001731CB" w:rsidRDefault="001731CB" w14:paraId="5C633593" w14:textId="2903E568">
      <w:pPr>
        <w:spacing w:after="120" w:line="360" w:lineRule="auto"/>
        <w:rPr>
          <w:rFonts w:ascii="Times New Roman" w:hAnsi="Times New Roman" w:cs="Times New Roman"/>
        </w:rPr>
      </w:pPr>
      <w:r w:rsidRPr="001731CB">
        <w:rPr>
          <w:rFonts w:ascii="Times New Roman" w:hAnsi="Times New Roman" w:cs="Times New Roman"/>
        </w:rPr>
        <w:lastRenderedPageBreak/>
        <w:t>Anthony de Alwis, FUCHS National Key Account Manager – OEM Genuine Brands, highlighted the collaborative effort behind the product.</w:t>
      </w:r>
    </w:p>
    <w:p w:rsidRPr="001731CB" w:rsidR="001731CB" w:rsidP="001731CB" w:rsidRDefault="001731CB" w14:paraId="18AEAC7E" w14:textId="0406E7C3">
      <w:pPr>
        <w:spacing w:after="120" w:line="360" w:lineRule="auto"/>
        <w:rPr>
          <w:rFonts w:ascii="Times New Roman" w:hAnsi="Times New Roman" w:cs="Times New Roman"/>
        </w:rPr>
      </w:pPr>
      <w:r w:rsidRPr="001731CB">
        <w:rPr>
          <w:rFonts w:ascii="Times New Roman" w:hAnsi="Times New Roman" w:cs="Times New Roman"/>
        </w:rPr>
        <w:t>“This was a true partnership from the ground up</w:t>
      </w:r>
      <w:r w:rsidRPr="001731CB">
        <w:rPr>
          <w:rFonts w:ascii="Times New Roman" w:hAnsi="Times New Roman" w:cs="Times New Roman"/>
        </w:rPr>
        <w:t xml:space="preserve">,” he said. </w:t>
      </w:r>
      <w:r w:rsidRPr="001731CB">
        <w:rPr>
          <w:rFonts w:ascii="Times New Roman" w:hAnsi="Times New Roman" w:cs="Times New Roman"/>
        </w:rPr>
        <w:t xml:space="preserve"> </w:t>
      </w:r>
    </w:p>
    <w:p w:rsidRPr="001731CB" w:rsidR="001731CB" w:rsidP="69992371" w:rsidRDefault="001731CB" w14:paraId="12E9AE34" w14:textId="002DD0C6">
      <w:pPr>
        <w:pStyle w:val="Normal"/>
        <w:spacing w:after="120" w:line="360" w:lineRule="auto"/>
        <w:rPr>
          <w:rFonts w:ascii="Times New Roman" w:hAnsi="Times New Roman" w:cs="Times New Roman"/>
        </w:rPr>
      </w:pPr>
      <w:r w:rsidRPr="69992371" w:rsidR="001731CB">
        <w:rPr>
          <w:rFonts w:ascii="Times New Roman" w:hAnsi="Times New Roman" w:cs="Times New Roman"/>
        </w:rPr>
        <w:t>“</w:t>
      </w:r>
      <w:r w:rsidRPr="69992371" w:rsidR="001731CB">
        <w:rPr>
          <w:rFonts w:ascii="Times New Roman" w:hAnsi="Times New Roman" w:cs="Times New Roman"/>
        </w:rPr>
        <w:t xml:space="preserve">We worked </w:t>
      </w:r>
      <w:r w:rsidRPr="69992371" w:rsidR="001731CB">
        <w:rPr>
          <w:rFonts w:ascii="Times New Roman" w:hAnsi="Times New Roman" w:cs="Times New Roman"/>
        </w:rPr>
        <w:t>hand-in-hand</w:t>
      </w:r>
      <w:r w:rsidRPr="69992371" w:rsidR="001731CB">
        <w:rPr>
          <w:rFonts w:ascii="Times New Roman" w:hAnsi="Times New Roman" w:cs="Times New Roman"/>
        </w:rPr>
        <w:t xml:space="preserve"> with Isuzu and Allison to create a fluid that</w:t>
      </w:r>
      <w:r w:rsidRPr="69992371" w:rsidR="01F64355">
        <w:rPr>
          <w:rFonts w:ascii="Times New Roman" w:hAnsi="Times New Roman" w:cs="Times New Roman"/>
        </w:rPr>
        <w:t xml:space="preserve"> meets the stringent requirements set by the </w:t>
      </w:r>
      <w:r w:rsidRPr="69992371" w:rsidR="4A872AB0">
        <w:rPr>
          <w:rFonts w:ascii="Times New Roman" w:hAnsi="Times New Roman" w:cs="Times New Roman"/>
        </w:rPr>
        <w:t>TES 668® specification and gained formal approval from Allison</w:t>
      </w:r>
      <w:r w:rsidRPr="69992371" w:rsidR="001731CB">
        <w:rPr>
          <w:rFonts w:ascii="Times New Roman" w:hAnsi="Times New Roman" w:cs="Times New Roman"/>
        </w:rPr>
        <w:t>.</w:t>
      </w:r>
      <w:r w:rsidRPr="69992371" w:rsidR="001731CB">
        <w:rPr>
          <w:rFonts w:ascii="Times New Roman" w:hAnsi="Times New Roman" w:cs="Times New Roman"/>
        </w:rPr>
        <w:t xml:space="preserve"> </w:t>
      </w:r>
    </w:p>
    <w:p w:rsidRPr="001731CB" w:rsidR="001731CB" w:rsidP="001731CB" w:rsidRDefault="001731CB" w14:paraId="650B3C2A" w14:textId="079ED44E">
      <w:pPr>
        <w:spacing w:after="120" w:line="360" w:lineRule="auto"/>
        <w:rPr>
          <w:rFonts w:ascii="Times New Roman" w:hAnsi="Times New Roman" w:cs="Times New Roman"/>
        </w:rPr>
      </w:pPr>
      <w:r w:rsidRPr="69992371" w:rsidR="001731CB">
        <w:rPr>
          <w:rFonts w:ascii="Times New Roman" w:hAnsi="Times New Roman" w:cs="Times New Roman"/>
        </w:rPr>
        <w:t>“</w:t>
      </w:r>
      <w:r w:rsidRPr="69992371" w:rsidR="001731CB">
        <w:rPr>
          <w:rFonts w:ascii="Times New Roman" w:hAnsi="Times New Roman" w:cs="Times New Roman"/>
        </w:rPr>
        <w:t>Manufactur</w:t>
      </w:r>
      <w:r w:rsidRPr="69992371" w:rsidR="41DE8042">
        <w:rPr>
          <w:rFonts w:ascii="Times New Roman" w:hAnsi="Times New Roman" w:cs="Times New Roman"/>
        </w:rPr>
        <w:t>ed</w:t>
      </w:r>
      <w:r w:rsidRPr="69992371" w:rsidR="001731CB">
        <w:rPr>
          <w:rFonts w:ascii="Times New Roman" w:hAnsi="Times New Roman" w:cs="Times New Roman"/>
        </w:rPr>
        <w:t xml:space="preserve"> right here in Australia </w:t>
      </w:r>
      <w:r w:rsidRPr="69992371" w:rsidR="29E94A05">
        <w:rPr>
          <w:rFonts w:ascii="Times New Roman" w:hAnsi="Times New Roman" w:cs="Times New Roman"/>
        </w:rPr>
        <w:t xml:space="preserve">at </w:t>
      </w:r>
      <w:r w:rsidRPr="69992371" w:rsidR="001731CB">
        <w:rPr>
          <w:rFonts w:ascii="Times New Roman" w:hAnsi="Times New Roman" w:cs="Times New Roman"/>
        </w:rPr>
        <w:t>our Sunshine facility allows us to guarantee supply and ensure every batch is tailored for the conditions that Australian trucks face every day.”</w:t>
      </w:r>
    </w:p>
    <w:p w:rsidRPr="001731CB" w:rsidR="001731CB" w:rsidP="001731CB" w:rsidRDefault="001731CB" w14:paraId="7B100972" w14:textId="72A78112">
      <w:pPr>
        <w:spacing w:after="120" w:line="360" w:lineRule="auto"/>
        <w:rPr>
          <w:rFonts w:ascii="Times New Roman" w:hAnsi="Times New Roman" w:cs="Times New Roman"/>
          <w:b/>
          <w:bCs/>
        </w:rPr>
      </w:pPr>
      <w:r w:rsidRPr="001731CB">
        <w:rPr>
          <w:rFonts w:ascii="Times New Roman" w:hAnsi="Times New Roman" w:cs="Times New Roman"/>
          <w:b/>
          <w:bCs/>
        </w:rPr>
        <w:t xml:space="preserve">Part of the team </w:t>
      </w:r>
    </w:p>
    <w:p w:rsidRPr="001731CB" w:rsidR="001731CB" w:rsidP="001731CB" w:rsidRDefault="001731CB" w14:paraId="1863BD0C" w14:textId="2DC9884C">
      <w:pPr>
        <w:spacing w:after="120" w:line="360" w:lineRule="auto"/>
        <w:rPr>
          <w:rFonts w:ascii="Times New Roman" w:hAnsi="Times New Roman" w:cs="Times New Roman"/>
        </w:rPr>
      </w:pPr>
      <w:r w:rsidRPr="5498BFF7" w:rsidR="5498BFF7">
        <w:rPr>
          <w:rFonts w:ascii="Times New Roman" w:hAnsi="Times New Roman" w:cs="Times New Roman"/>
        </w:rPr>
        <w:t>The introduction of ATF Syn HD strengthens Isuzu’s comprehensive Genuine Parts lubricants range, which includes 15 different lubricants and fluids from next generation engine oils to greases and additives.</w:t>
      </w:r>
    </w:p>
    <w:p w:rsidRPr="001731CB" w:rsidR="001731CB" w:rsidP="001731CB" w:rsidRDefault="001731CB" w14:paraId="6BC7C3B8" w14:textId="7933FBB1">
      <w:pPr>
        <w:spacing w:after="120" w:line="360" w:lineRule="auto"/>
        <w:rPr>
          <w:rFonts w:ascii="Times New Roman" w:hAnsi="Times New Roman" w:cs="Times New Roman"/>
        </w:rPr>
      </w:pPr>
      <w:r w:rsidRPr="5498BFF7" w:rsidR="5498BFF7">
        <w:rPr>
          <w:rFonts w:ascii="Times New Roman" w:hAnsi="Times New Roman" w:cs="Times New Roman"/>
        </w:rPr>
        <w:t xml:space="preserve">“Through our partnership with FUCHS, we are ensuring that from the engine through to the differentials and everywhere in between, our customers have access to the very best lubricants,” Mr Gledhill added. </w:t>
      </w:r>
    </w:p>
    <w:p w:rsidRPr="001731CB" w:rsidR="001731CB" w:rsidP="001731CB" w:rsidRDefault="001731CB" w14:paraId="627107EC" w14:textId="69AC4EEB">
      <w:pPr>
        <w:spacing w:after="120" w:line="360" w:lineRule="auto"/>
        <w:rPr>
          <w:rFonts w:ascii="Times New Roman" w:hAnsi="Times New Roman" w:cs="Times New Roman"/>
        </w:rPr>
      </w:pPr>
      <w:r w:rsidRPr="001731CB">
        <w:rPr>
          <w:rFonts w:ascii="Times New Roman" w:hAnsi="Times New Roman" w:cs="Times New Roman"/>
        </w:rPr>
        <w:t>“It’s about delivering the same level of performance and reliability that rolled off the factory floor, for the entire life of the vehicle.”</w:t>
      </w:r>
    </w:p>
    <w:p w:rsidRPr="001731CB" w:rsidR="001731CB" w:rsidP="001731CB" w:rsidRDefault="001731CB" w14:paraId="2549C5F2" w14:textId="125C8EED">
      <w:pPr>
        <w:spacing w:after="120" w:line="360" w:lineRule="auto"/>
        <w:rPr>
          <w:rFonts w:ascii="Times New Roman" w:hAnsi="Times New Roman" w:cs="Times New Roman"/>
          <w:b/>
          <w:bCs/>
        </w:rPr>
      </w:pPr>
      <w:r w:rsidRPr="001731CB">
        <w:rPr>
          <w:rFonts w:ascii="Times New Roman" w:hAnsi="Times New Roman" w:cs="Times New Roman"/>
          <w:b/>
          <w:bCs/>
        </w:rPr>
        <w:t xml:space="preserve">Availability </w:t>
      </w:r>
    </w:p>
    <w:p w:rsidRPr="001731CB" w:rsidR="001731CB" w:rsidP="001731CB" w:rsidRDefault="001731CB" w14:paraId="55A5AE53" w14:textId="77777777">
      <w:pPr>
        <w:spacing w:after="120" w:line="360" w:lineRule="auto"/>
        <w:rPr>
          <w:rFonts w:ascii="Times New Roman" w:hAnsi="Times New Roman" w:cs="Times New Roman"/>
        </w:rPr>
      </w:pPr>
      <w:r w:rsidRPr="001731CB">
        <w:rPr>
          <w:rFonts w:ascii="Times New Roman" w:hAnsi="Times New Roman" w:cs="Times New Roman"/>
        </w:rPr>
        <w:t xml:space="preserve">The Isuzu ATF Syn HD is available now through Isuzu’s national dealer network in 20-litre and 205-litre barrels. </w:t>
      </w:r>
    </w:p>
    <w:p w:rsidR="00C56FEF" w:rsidP="001731CB" w:rsidRDefault="001731CB" w14:paraId="307EA1AF" w14:textId="371B5EB5">
      <w:pPr>
        <w:spacing w:after="120" w:line="360" w:lineRule="auto"/>
        <w:rPr>
          <w:rFonts w:ascii="Times New Roman" w:hAnsi="Times New Roman" w:cs="Times New Roman"/>
        </w:rPr>
      </w:pPr>
      <w:r w:rsidRPr="5498BFF7" w:rsidR="5498BFF7">
        <w:rPr>
          <w:rFonts w:ascii="Times New Roman" w:hAnsi="Times New Roman" w:cs="Times New Roman"/>
        </w:rPr>
        <w:t xml:space="preserve">For </w:t>
      </w:r>
      <w:r w:rsidRPr="5498BFF7" w:rsidR="5498BFF7">
        <w:rPr>
          <w:rFonts w:ascii="Times New Roman" w:hAnsi="Times New Roman" w:cs="Times New Roman"/>
        </w:rPr>
        <w:t>optimal</w:t>
      </w:r>
      <w:r w:rsidRPr="5498BFF7" w:rsidR="5498BFF7">
        <w:rPr>
          <w:rFonts w:ascii="Times New Roman" w:hAnsi="Times New Roman" w:cs="Times New Roman"/>
        </w:rPr>
        <w:t xml:space="preserve"> performance, Isuzu recommends using Allison Genuine Parts™ transmission filters, also available through Isuzu Dealers and Authorised Service and Parts Outlets (ASPOs).</w:t>
      </w:r>
    </w:p>
    <w:p w:rsidR="00C56FEF" w:rsidP="001731CB" w:rsidRDefault="00C56FEF" w14:paraId="4DB22211" w14:textId="024FE4DF">
      <w:pPr>
        <w:spacing w:after="120" w:line="360" w:lineRule="auto"/>
        <w:rPr>
          <w:rFonts w:ascii="Times New Roman" w:hAnsi="Times New Roman" w:cs="Times New Roman"/>
          <w:b/>
          <w:bCs/>
        </w:rPr>
      </w:pPr>
      <w:r w:rsidRPr="00C56FEF">
        <w:rPr>
          <w:rFonts w:ascii="Times New Roman" w:hAnsi="Times New Roman" w:cs="Times New Roman"/>
          <w:b/>
          <w:bCs/>
        </w:rPr>
        <w:t>ends</w:t>
      </w:r>
    </w:p>
    <w:p w:rsidRPr="008E203F" w:rsidR="00B9700E" w:rsidP="00B9700E" w:rsidRDefault="00B9700E" w14:paraId="6F4531C9" w14:textId="77777777">
      <w:pPr>
        <w:pStyle w:val="paragraph"/>
        <w:spacing w:before="240" w:beforeAutospacing="0" w:after="120" w:afterAutospacing="0"/>
        <w:contextualSpacing/>
        <w:textAlignment w:val="baseline"/>
      </w:pPr>
      <w:r w:rsidRPr="008E203F">
        <w:rPr>
          <w:rStyle w:val="normaltextrun"/>
          <w:rFonts w:eastAsiaTheme="majorEastAsia"/>
          <w:b/>
          <w:bCs/>
        </w:rPr>
        <w:t>For further information, please contact:           For Isuzu Trucks releases and photos:</w:t>
      </w:r>
      <w:r w:rsidRPr="008E203F">
        <w:rPr>
          <w:rStyle w:val="eop"/>
          <w:rFonts w:eastAsiaTheme="majorEastAsia"/>
        </w:rPr>
        <w:t> </w:t>
      </w:r>
    </w:p>
    <w:p w:rsidRPr="008E203F" w:rsidR="00B9700E" w:rsidP="00B9700E" w:rsidRDefault="00B9700E" w14:paraId="4C93DC56" w14:textId="77777777">
      <w:pPr>
        <w:pStyle w:val="paragraph"/>
        <w:spacing w:before="240" w:beforeAutospacing="0" w:after="120" w:afterAutospacing="0"/>
        <w:contextualSpacing/>
        <w:textAlignment w:val="baseline"/>
      </w:pPr>
      <w:r w:rsidRPr="008E203F">
        <w:rPr>
          <w:rStyle w:val="normaltextrun"/>
          <w:rFonts w:eastAsiaTheme="majorEastAsia"/>
        </w:rPr>
        <w:t>Sam Gangemi                                                        Arkajon Communications</w:t>
      </w:r>
      <w:r w:rsidRPr="008E203F">
        <w:rPr>
          <w:rStyle w:val="eop"/>
          <w:rFonts w:eastAsiaTheme="majorEastAsia"/>
        </w:rPr>
        <w:t> </w:t>
      </w:r>
    </w:p>
    <w:p w:rsidRPr="008E203F" w:rsidR="00B9700E" w:rsidP="00B9700E" w:rsidRDefault="00B9700E" w14:paraId="5F78B3DF" w14:textId="77777777">
      <w:pPr>
        <w:pStyle w:val="paragraph"/>
        <w:spacing w:before="240" w:beforeAutospacing="0" w:after="120" w:afterAutospacing="0"/>
        <w:contextualSpacing/>
        <w:textAlignment w:val="baseline"/>
      </w:pPr>
      <w:r w:rsidRPr="008E203F">
        <w:rPr>
          <w:rStyle w:val="normaltextrun"/>
          <w:rFonts w:eastAsiaTheme="majorEastAsia"/>
        </w:rPr>
        <w:t>Isuzu Australia Limited                                         Phone: 03 9867 5611</w:t>
      </w:r>
      <w:r w:rsidRPr="008E203F">
        <w:rPr>
          <w:rStyle w:val="eop"/>
          <w:rFonts w:eastAsiaTheme="majorEastAsia"/>
        </w:rPr>
        <w:t> </w:t>
      </w:r>
    </w:p>
    <w:p w:rsidRPr="008E203F" w:rsidR="00B9700E" w:rsidP="00B9700E" w:rsidRDefault="00B9700E" w14:paraId="349949AE" w14:textId="77777777">
      <w:pPr>
        <w:pStyle w:val="paragraph"/>
        <w:spacing w:before="240" w:beforeAutospacing="0" w:after="120" w:afterAutospacing="0"/>
        <w:contextualSpacing/>
        <w:textAlignment w:val="baseline"/>
      </w:pPr>
      <w:r w:rsidRPr="008E203F">
        <w:rPr>
          <w:rStyle w:val="normaltextrun"/>
          <w:rFonts w:eastAsiaTheme="majorEastAsia"/>
        </w:rPr>
        <w:t>Phone: 03 9644 6666                                             Email: isuzu@arkajon.com.au</w:t>
      </w:r>
      <w:r w:rsidRPr="008E203F">
        <w:rPr>
          <w:rStyle w:val="eop"/>
          <w:rFonts w:eastAsiaTheme="majorEastAsia"/>
        </w:rPr>
        <w:t> </w:t>
      </w:r>
    </w:p>
    <w:p w:rsidRPr="00C56FEF" w:rsidR="00C56FEF" w:rsidP="001731CB" w:rsidRDefault="00C56FEF" w14:paraId="383ABB6D" w14:textId="77777777">
      <w:pPr>
        <w:spacing w:after="120" w:line="360" w:lineRule="auto"/>
        <w:rPr>
          <w:rFonts w:ascii="Times New Roman" w:hAnsi="Times New Roman" w:cs="Times New Roman"/>
          <w:b/>
          <w:bCs/>
        </w:rPr>
      </w:pPr>
    </w:p>
    <w:sectPr w:rsidRPr="00C56FEF" w:rsidR="00C56FE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CB"/>
    <w:rsid w:val="00070A6F"/>
    <w:rsid w:val="001731CB"/>
    <w:rsid w:val="002619F7"/>
    <w:rsid w:val="006E324F"/>
    <w:rsid w:val="007D7D5E"/>
    <w:rsid w:val="0083387E"/>
    <w:rsid w:val="00B9700E"/>
    <w:rsid w:val="00C00FA5"/>
    <w:rsid w:val="00C56FEF"/>
    <w:rsid w:val="00E14D2C"/>
    <w:rsid w:val="01F64355"/>
    <w:rsid w:val="02006C4D"/>
    <w:rsid w:val="29E94A05"/>
    <w:rsid w:val="3CA088CA"/>
    <w:rsid w:val="3E692591"/>
    <w:rsid w:val="41DE8042"/>
    <w:rsid w:val="4A872AB0"/>
    <w:rsid w:val="4DDF8648"/>
    <w:rsid w:val="5498BFF7"/>
    <w:rsid w:val="5933CD30"/>
    <w:rsid w:val="69992371"/>
    <w:rsid w:val="73093F7A"/>
    <w:rsid w:val="7D396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61C0"/>
  <w15:chartTrackingRefBased/>
  <w15:docId w15:val="{0D4A9014-597F-4E8C-A17A-C4DF56EA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731C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1C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1C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31C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31C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31C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31C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31C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31C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31C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31C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31CB"/>
    <w:rPr>
      <w:rFonts w:eastAsiaTheme="majorEastAsia" w:cstheme="majorBidi"/>
      <w:color w:val="272727" w:themeColor="text1" w:themeTint="D8"/>
    </w:rPr>
  </w:style>
  <w:style w:type="paragraph" w:styleId="Title">
    <w:name w:val="Title"/>
    <w:basedOn w:val="Normal"/>
    <w:next w:val="Normal"/>
    <w:link w:val="TitleChar"/>
    <w:uiPriority w:val="10"/>
    <w:qFormat/>
    <w:rsid w:val="001731C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31C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31C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3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1CB"/>
    <w:pPr>
      <w:spacing w:before="160"/>
      <w:jc w:val="center"/>
    </w:pPr>
    <w:rPr>
      <w:i/>
      <w:iCs/>
      <w:color w:val="404040" w:themeColor="text1" w:themeTint="BF"/>
    </w:rPr>
  </w:style>
  <w:style w:type="character" w:styleId="QuoteChar" w:customStyle="1">
    <w:name w:val="Quote Char"/>
    <w:basedOn w:val="DefaultParagraphFont"/>
    <w:link w:val="Quote"/>
    <w:uiPriority w:val="29"/>
    <w:rsid w:val="001731CB"/>
    <w:rPr>
      <w:i/>
      <w:iCs/>
      <w:color w:val="404040" w:themeColor="text1" w:themeTint="BF"/>
    </w:rPr>
  </w:style>
  <w:style w:type="paragraph" w:styleId="ListParagraph">
    <w:name w:val="List Paragraph"/>
    <w:basedOn w:val="Normal"/>
    <w:uiPriority w:val="34"/>
    <w:qFormat/>
    <w:rsid w:val="001731CB"/>
    <w:pPr>
      <w:ind w:left="720"/>
      <w:contextualSpacing/>
    </w:pPr>
  </w:style>
  <w:style w:type="character" w:styleId="IntenseEmphasis">
    <w:name w:val="Intense Emphasis"/>
    <w:basedOn w:val="DefaultParagraphFont"/>
    <w:uiPriority w:val="21"/>
    <w:qFormat/>
    <w:rsid w:val="001731CB"/>
    <w:rPr>
      <w:i/>
      <w:iCs/>
      <w:color w:val="0F4761" w:themeColor="accent1" w:themeShade="BF"/>
    </w:rPr>
  </w:style>
  <w:style w:type="paragraph" w:styleId="IntenseQuote">
    <w:name w:val="Intense Quote"/>
    <w:basedOn w:val="Normal"/>
    <w:next w:val="Normal"/>
    <w:link w:val="IntenseQuoteChar"/>
    <w:uiPriority w:val="30"/>
    <w:qFormat/>
    <w:rsid w:val="001731C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31CB"/>
    <w:rPr>
      <w:i/>
      <w:iCs/>
      <w:color w:val="0F4761" w:themeColor="accent1" w:themeShade="BF"/>
    </w:rPr>
  </w:style>
  <w:style w:type="character" w:styleId="IntenseReference">
    <w:name w:val="Intense Reference"/>
    <w:basedOn w:val="DefaultParagraphFont"/>
    <w:uiPriority w:val="32"/>
    <w:qFormat/>
    <w:rsid w:val="001731CB"/>
    <w:rPr>
      <w:b/>
      <w:bCs/>
      <w:smallCaps/>
      <w:color w:val="0F4761" w:themeColor="accent1" w:themeShade="BF"/>
      <w:spacing w:val="5"/>
    </w:rPr>
  </w:style>
  <w:style w:type="paragraph" w:styleId="paragraph" w:customStyle="1">
    <w:name w:val="paragraph"/>
    <w:basedOn w:val="Normal"/>
    <w:rsid w:val="00B9700E"/>
    <w:pPr>
      <w:spacing w:before="100" w:beforeAutospacing="1" w:after="100" w:afterAutospacing="1" w:line="240" w:lineRule="auto"/>
    </w:pPr>
    <w:rPr>
      <w:rFonts w:ascii="Times New Roman" w:hAnsi="Times New Roman" w:eastAsia="Times New Roman" w:cs="Times New Roman"/>
      <w:kern w:val="0"/>
      <w:lang w:eastAsia="en-AU"/>
      <w14:ligatures w14:val="none"/>
    </w:rPr>
  </w:style>
  <w:style w:type="character" w:styleId="normaltextrun" w:customStyle="1">
    <w:name w:val="normaltextrun"/>
    <w:basedOn w:val="DefaultParagraphFont"/>
    <w:rsid w:val="00B9700E"/>
  </w:style>
  <w:style w:type="character" w:styleId="eop" w:customStyle="1">
    <w:name w:val="eop"/>
    <w:basedOn w:val="DefaultParagraphFont"/>
    <w:rsid w:val="00B97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AB5164630584BAD340D3EA5DCF990" ma:contentTypeVersion="20" ma:contentTypeDescription="Create a new document." ma:contentTypeScope="" ma:versionID="4933932f49f552d5f4d2b9d087651b9d">
  <xsd:schema xmlns:xsd="http://www.w3.org/2001/XMLSchema" xmlns:xs="http://www.w3.org/2001/XMLSchema" xmlns:p="http://schemas.microsoft.com/office/2006/metadata/properties" xmlns:ns2="aa5aab97-4595-48cc-a922-c6f67aed5cdf" xmlns:ns3="cecfb24b-5d94-48e5-a414-84a9a70bdae7" targetNamespace="http://schemas.microsoft.com/office/2006/metadata/properties" ma:root="true" ma:fieldsID="fa0f22b3c582575e2973f58935b09860" ns2:_="" ns3:_="">
    <xsd:import namespace="aa5aab97-4595-48cc-a922-c6f67aed5cdf"/>
    <xsd:import namespace="cecfb24b-5d94-48e5-a414-84a9a70bd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ab97-4595-48cc-a922-c6f67aed5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5706a3-ad2e-4e2c-8af9-c95cd9dae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fb24b-5d94-48e5-a414-84a9a70bd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80909c4-0811-474d-bf6e-01425253d444}" ma:internalName="TaxCatchAll" ma:showField="CatchAllData" ma:web="cecfb24b-5d94-48e5-a414-84a9a70bd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a5aab97-4595-48cc-a922-c6f67aed5cdf" xsi:nil="true"/>
    <lcf76f155ced4ddcb4097134ff3c332f xmlns="aa5aab97-4595-48cc-a922-c6f67aed5cdf">
      <Terms xmlns="http://schemas.microsoft.com/office/infopath/2007/PartnerControls"/>
    </lcf76f155ced4ddcb4097134ff3c332f>
    <TaxCatchAll xmlns="cecfb24b-5d94-48e5-a414-84a9a70bdae7" xsi:nil="true"/>
  </documentManagement>
</p:properties>
</file>

<file path=customXml/itemProps1.xml><?xml version="1.0" encoding="utf-8"?>
<ds:datastoreItem xmlns:ds="http://schemas.openxmlformats.org/officeDocument/2006/customXml" ds:itemID="{C30FFB2C-884F-4287-84E9-E990C561A4E0}"/>
</file>

<file path=customXml/itemProps2.xml><?xml version="1.0" encoding="utf-8"?>
<ds:datastoreItem xmlns:ds="http://schemas.openxmlformats.org/officeDocument/2006/customXml" ds:itemID="{E48AF79E-5C35-4D23-ABEC-5DB7D63D7B63}">
  <ds:schemaRefs>
    <ds:schemaRef ds:uri="http://schemas.microsoft.com/sharepoint/v3/contenttype/forms"/>
  </ds:schemaRefs>
</ds:datastoreItem>
</file>

<file path=customXml/itemProps3.xml><?xml version="1.0" encoding="utf-8"?>
<ds:datastoreItem xmlns:ds="http://schemas.openxmlformats.org/officeDocument/2006/customXml" ds:itemID="{BC6C992B-8BA1-4A44-80EC-197786AE3ADE}">
  <ds:schemaRefs>
    <ds:schemaRef ds:uri="http://schemas.microsoft.com/office/2006/metadata/properties"/>
    <ds:schemaRef ds:uri="http://schemas.microsoft.com/office/infopath/2007/PartnerControls"/>
    <ds:schemaRef ds:uri="aa5aab97-4595-48cc-a922-c6f67aed5cdf"/>
    <ds:schemaRef ds:uri="cecfb24b-5d94-48e5-a414-84a9a70bdae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Munro</dc:creator>
  <keywords/>
  <dc:description/>
  <lastModifiedBy>Ben Beazley</lastModifiedBy>
  <revision>10</revision>
  <dcterms:created xsi:type="dcterms:W3CDTF">2025-11-10T00:25:00.0000000Z</dcterms:created>
  <dcterms:modified xsi:type="dcterms:W3CDTF">2025-11-17T04:09:12.4669179Z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0x010100214AB5164630584BAD340D3EA5DCF990</vt:lpwstr>
  </property>
  <property fmtid="{D5CDD505-2E9C-101B-9397-08002B2CF9AE}" pid="3" name="MediaServiceImageTags">
    <vt:lpwstr/>
  </property>
</Properties>
</file>